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B609" w14:textId="77777777" w:rsidR="00343772" w:rsidRDefault="00000000">
      <w:pPr>
        <w:spacing w:after="60"/>
      </w:pPr>
      <w:r>
        <w:rPr>
          <w:rFonts w:ascii="Arial" w:eastAsia="Arial" w:hAnsi="Arial" w:cs="Arial"/>
          <w:b/>
          <w:bCs/>
          <w:color w:val="4A7A62"/>
          <w:sz w:val="40"/>
          <w:szCs w:val="40"/>
        </w:rPr>
        <w:t>Invloed op Teamdynamiek</w:t>
      </w:r>
    </w:p>
    <w:p w14:paraId="33E160B2" w14:textId="77777777" w:rsidR="00343772" w:rsidRDefault="00000000">
      <w:pPr>
        <w:spacing w:after="40"/>
        <w:rPr>
          <w:rFonts w:ascii="Arial" w:eastAsia="Arial" w:hAnsi="Arial" w:cs="Arial"/>
          <w:i/>
          <w:iCs/>
          <w:color w:val="5A6E7F"/>
        </w:rPr>
      </w:pPr>
      <w:r>
        <w:rPr>
          <w:rFonts w:ascii="Arial" w:eastAsia="Arial" w:hAnsi="Arial" w:cs="Arial"/>
          <w:i/>
          <w:iCs/>
          <w:color w:val="5A6E7F"/>
        </w:rPr>
        <w:t>Symposium EVB</w:t>
      </w:r>
      <w:proofErr w:type="gramStart"/>
      <w:r>
        <w:rPr>
          <w:rFonts w:ascii="Arial" w:eastAsia="Arial" w:hAnsi="Arial" w:cs="Arial"/>
          <w:i/>
          <w:iCs/>
          <w:color w:val="5A6E7F"/>
        </w:rPr>
        <w:t>+  |</w:t>
      </w:r>
      <w:proofErr w:type="gramEnd"/>
      <w:r>
        <w:rPr>
          <w:rFonts w:ascii="Arial" w:eastAsia="Arial" w:hAnsi="Arial" w:cs="Arial"/>
          <w:i/>
          <w:iCs/>
          <w:color w:val="5A6E7F"/>
        </w:rPr>
        <w:t xml:space="preserve">  17 maart 2026</w:t>
      </w:r>
    </w:p>
    <w:p w14:paraId="32134EE0" w14:textId="6F9C583E" w:rsidR="00CB088E" w:rsidRDefault="00CB088E">
      <w:pPr>
        <w:spacing w:after="40"/>
      </w:pPr>
      <w:proofErr w:type="spellStart"/>
      <w:r>
        <w:rPr>
          <w:rFonts w:ascii="Arial" w:eastAsia="Arial" w:hAnsi="Arial" w:cs="Arial"/>
          <w:i/>
          <w:iCs/>
          <w:color w:val="5A6E7F"/>
        </w:rPr>
        <w:t>Dacelo</w:t>
      </w:r>
      <w:proofErr w:type="spellEnd"/>
      <w:r>
        <w:rPr>
          <w:rFonts w:ascii="Arial" w:eastAsia="Arial" w:hAnsi="Arial" w:cs="Arial"/>
          <w:i/>
          <w:iCs/>
          <w:color w:val="5A6E7F"/>
        </w:rPr>
        <w:t xml:space="preserve"> Coaching | Antje Hiemstra</w:t>
      </w:r>
    </w:p>
    <w:p w14:paraId="684755F1" w14:textId="77777777" w:rsidR="00343772" w:rsidRDefault="00343772">
      <w:pPr>
        <w:pBdr>
          <w:bottom w:val="single" w:sz="4" w:space="1" w:color="6FA188"/>
        </w:pBdr>
        <w:spacing w:before="60" w:after="60"/>
      </w:pPr>
    </w:p>
    <w:p w14:paraId="13B8F11F" w14:textId="77777777" w:rsidR="00343772" w:rsidRDefault="00000000">
      <w:pPr>
        <w:spacing w:before="120" w:after="60"/>
      </w:pPr>
      <w:r>
        <w:rPr>
          <w:rFonts w:ascii="Arial" w:eastAsia="Arial" w:hAnsi="Arial" w:cs="Arial"/>
          <w:b/>
          <w:bCs/>
          <w:i/>
          <w:iCs/>
          <w:color w:val="4A7A62"/>
          <w:sz w:val="26"/>
          <w:szCs w:val="26"/>
        </w:rPr>
        <w:t>Beweging in een team moet bewust ingezet worden.</w:t>
      </w:r>
    </w:p>
    <w:p w14:paraId="3906DB53" w14:textId="77777777" w:rsidR="00343772" w:rsidRDefault="00000000">
      <w:pPr>
        <w:spacing w:after="120"/>
      </w:pPr>
      <w:r>
        <w:rPr>
          <w:rFonts w:ascii="Arial" w:eastAsia="Arial" w:hAnsi="Arial" w:cs="Arial"/>
          <w:color w:val="333333"/>
        </w:rPr>
        <w:t>Iedereen in het team — begeleider, gedragskundige of teamleider — heeft invloed op de teamdynamiek. Dat vraagt bewustwording én bewuste keuzes.</w:t>
      </w:r>
    </w:p>
    <w:p w14:paraId="5718C74F" w14:textId="77777777" w:rsidR="00343772" w:rsidRDefault="00343772">
      <w:pPr>
        <w:pBdr>
          <w:bottom w:val="single" w:sz="4" w:space="1" w:color="CCCCCC"/>
        </w:pBdr>
        <w:spacing w:before="60" w:after="60"/>
      </w:pPr>
    </w:p>
    <w:p w14:paraId="316A9020" w14:textId="77777777" w:rsidR="00CB088E" w:rsidRDefault="00CB088E">
      <w:pPr>
        <w:spacing w:before="120" w:after="80"/>
        <w:rPr>
          <w:rFonts w:ascii="Arial" w:eastAsia="Arial" w:hAnsi="Arial" w:cs="Arial"/>
          <w:b/>
          <w:bCs/>
          <w:color w:val="4A7A62"/>
          <w:sz w:val="24"/>
          <w:szCs w:val="24"/>
        </w:rPr>
      </w:pPr>
    </w:p>
    <w:p w14:paraId="2BD25E9E" w14:textId="6027EB59" w:rsidR="00CB088E" w:rsidRPr="00CB088E" w:rsidRDefault="00000000">
      <w:pPr>
        <w:spacing w:before="120" w:after="80"/>
        <w:rPr>
          <w:rFonts w:ascii="Arial" w:eastAsia="Arial" w:hAnsi="Arial" w:cs="Arial"/>
          <w:b/>
          <w:bCs/>
          <w:color w:val="4A7A62"/>
          <w:sz w:val="24"/>
          <w:szCs w:val="24"/>
        </w:rPr>
      </w:pPr>
      <w:r>
        <w:rPr>
          <w:rFonts w:ascii="Arial" w:eastAsia="Arial" w:hAnsi="Arial" w:cs="Arial"/>
          <w:b/>
          <w:bCs/>
          <w:color w:val="4A7A62"/>
          <w:sz w:val="24"/>
          <w:szCs w:val="24"/>
        </w:rPr>
        <w:t>De kern: IK-dynamiek vs. WIJ-dynamiek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343772" w14:paraId="0D67FCDB" w14:textId="77777777"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E8E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322D41B" w14:textId="77777777" w:rsidR="0034377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C0392B"/>
                <w:sz w:val="28"/>
                <w:szCs w:val="28"/>
              </w:rPr>
              <w:t>IK</w:t>
            </w:r>
          </w:p>
        </w:tc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3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A2FF8C9" w14:textId="77777777" w:rsidR="0034377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E6B4A"/>
                <w:sz w:val="28"/>
                <w:szCs w:val="28"/>
              </w:rPr>
              <w:t>WIJ</w:t>
            </w:r>
          </w:p>
        </w:tc>
      </w:tr>
      <w:tr w:rsidR="00343772" w14:paraId="2B1DC9C3" w14:textId="77777777"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95C1C1F" w14:textId="77777777" w:rsidR="00343772" w:rsidRDefault="00000000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Eigen aanpak</w:t>
            </w:r>
          </w:p>
        </w:tc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DAFC4CE" w14:textId="77777777" w:rsidR="00343772" w:rsidRDefault="00000000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Gedeeld beeld</w:t>
            </w:r>
          </w:p>
        </w:tc>
      </w:tr>
      <w:tr w:rsidR="00343772" w14:paraId="3C57047E" w14:textId="77777777"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0D1F6C9" w14:textId="77777777" w:rsidR="00343772" w:rsidRDefault="00000000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Persoonsafhankelijk</w:t>
            </w:r>
          </w:p>
        </w:tc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1F558A9" w14:textId="77777777" w:rsidR="00343772" w:rsidRDefault="00000000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Gezamenlijke richting</w:t>
            </w:r>
          </w:p>
        </w:tc>
      </w:tr>
      <w:tr w:rsidR="00343772" w14:paraId="7B996588" w14:textId="77777777"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15418FC" w14:textId="77777777" w:rsidR="00343772" w:rsidRDefault="00000000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Ieder voor zich</w:t>
            </w:r>
          </w:p>
        </w:tc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24F69C4" w14:textId="77777777" w:rsidR="00343772" w:rsidRDefault="00000000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Duidelijke rollen</w:t>
            </w:r>
          </w:p>
        </w:tc>
      </w:tr>
      <w:tr w:rsidR="00343772" w14:paraId="628ABDD5" w14:textId="77777777"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6D910BC" w14:textId="77777777" w:rsidR="00343772" w:rsidRDefault="00000000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Eigen waarheid</w:t>
            </w:r>
          </w:p>
        </w:tc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063DFBB" w14:textId="77777777" w:rsidR="00343772" w:rsidRDefault="00000000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Uitgesproken</w:t>
            </w:r>
          </w:p>
        </w:tc>
      </w:tr>
      <w:tr w:rsidR="00343772" w14:paraId="1B49E582" w14:textId="77777777"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FA1775B" w14:textId="77777777" w:rsidR="00343772" w:rsidRDefault="00000000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Bondjes</w:t>
            </w:r>
          </w:p>
        </w:tc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06CDC3C" w14:textId="77777777" w:rsidR="00343772" w:rsidRDefault="00000000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Met elkaar werken</w:t>
            </w:r>
          </w:p>
        </w:tc>
      </w:tr>
      <w:tr w:rsidR="00343772" w14:paraId="23D26B7A" w14:textId="77777777"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CF65B81" w14:textId="77777777" w:rsidR="00343772" w:rsidRDefault="00000000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Onuitgesproken</w:t>
            </w:r>
          </w:p>
        </w:tc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221554F" w14:textId="77777777" w:rsidR="00343772" w:rsidRDefault="00000000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Vertrouwen</w:t>
            </w:r>
          </w:p>
        </w:tc>
      </w:tr>
      <w:tr w:rsidR="00343772" w14:paraId="6C4CBC4A" w14:textId="77777777"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A71EE80" w14:textId="77777777" w:rsidR="00343772" w:rsidRDefault="00000000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Naast elkaar werken</w:t>
            </w:r>
          </w:p>
        </w:tc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FD793C4" w14:textId="77777777" w:rsidR="00343772" w:rsidRDefault="00000000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Collectieve verantwoordelijkheid</w:t>
            </w:r>
          </w:p>
        </w:tc>
      </w:tr>
      <w:tr w:rsidR="00343772" w14:paraId="192AF022" w14:textId="77777777"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6E046E9" w14:textId="77777777" w:rsidR="00343772" w:rsidRDefault="00000000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Eilandjes</w:t>
            </w:r>
          </w:p>
        </w:tc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50D455D" w14:textId="77777777" w:rsidR="00343772" w:rsidRDefault="00000000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Heldere afspraken</w:t>
            </w:r>
          </w:p>
        </w:tc>
      </w:tr>
      <w:tr w:rsidR="00343772" w14:paraId="0FCB3EB4" w14:textId="77777777"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F4AF8D5" w14:textId="77777777" w:rsidR="00343772" w:rsidRDefault="00000000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Vrijblijvendheid</w:t>
            </w:r>
          </w:p>
        </w:tc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A38CADD" w14:textId="77777777" w:rsidR="00343772" w:rsidRDefault="00000000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Samen bewegen</w:t>
            </w:r>
          </w:p>
        </w:tc>
      </w:tr>
      <w:tr w:rsidR="00343772" w14:paraId="14D45405" w14:textId="77777777"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3313EA2" w14:textId="21671C35" w:rsidR="00343772" w:rsidRPr="00CB088E" w:rsidRDefault="00CB088E">
            <w:pPr>
              <w:rPr>
                <w:rFonts w:ascii="Arial" w:hAnsi="Arial" w:cs="Arial"/>
                <w:sz w:val="18"/>
                <w:szCs w:val="18"/>
              </w:rPr>
            </w:pPr>
            <w:r w:rsidRPr="00CB088E">
              <w:rPr>
                <w:rFonts w:ascii="Arial" w:hAnsi="Arial" w:cs="Arial"/>
                <w:sz w:val="18"/>
                <w:szCs w:val="18"/>
              </w:rPr>
              <w:t>Afspraken niet nakomen</w:t>
            </w:r>
          </w:p>
        </w:tc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33C8C05" w14:textId="77777777" w:rsidR="00343772" w:rsidRDefault="00000000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Rust in de zorg</w:t>
            </w:r>
          </w:p>
        </w:tc>
      </w:tr>
      <w:tr w:rsidR="00343772" w14:paraId="094F1947" w14:textId="77777777"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0A7F0C6" w14:textId="77777777" w:rsidR="00343772" w:rsidRDefault="00000000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Verborgen frustratie</w:t>
            </w:r>
          </w:p>
        </w:tc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5CCB52C" w14:textId="77777777" w:rsidR="00343772" w:rsidRDefault="00000000">
            <w:proofErr w:type="spellStart"/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Één</w:t>
            </w:r>
            <w:proofErr w:type="spellEnd"/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 verhaal</w:t>
            </w:r>
          </w:p>
        </w:tc>
      </w:tr>
      <w:tr w:rsidR="00343772" w14:paraId="47B03C94" w14:textId="77777777"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A89666D" w14:textId="77777777" w:rsidR="00343772" w:rsidRDefault="00000000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Parallelle sporen</w:t>
            </w:r>
          </w:p>
        </w:tc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42B2ED3" w14:textId="77777777" w:rsidR="00343772" w:rsidRDefault="00000000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Veiligheid</w:t>
            </w:r>
          </w:p>
        </w:tc>
      </w:tr>
      <w:tr w:rsidR="00343772" w14:paraId="06D57A2F" w14:textId="77777777"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F10D122" w14:textId="77777777" w:rsidR="00343772" w:rsidRDefault="00000000">
            <w:r>
              <w:rPr>
                <w:rFonts w:ascii="Arial" w:eastAsia="Arial" w:hAnsi="Arial" w:cs="Arial"/>
                <w:b/>
                <w:bCs/>
                <w:color w:val="C0392B"/>
                <w:sz w:val="18"/>
                <w:szCs w:val="18"/>
              </w:rPr>
              <w:t>De cliënt voelt het</w:t>
            </w:r>
          </w:p>
        </w:tc>
        <w:tc>
          <w:tcPr>
            <w:tcW w:w="49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333D73F" w14:textId="77777777" w:rsidR="00343772" w:rsidRDefault="00000000">
            <w:r>
              <w:rPr>
                <w:rFonts w:ascii="Arial" w:eastAsia="Arial" w:hAnsi="Arial" w:cs="Arial"/>
                <w:b/>
                <w:bCs/>
                <w:color w:val="2E6B4A"/>
                <w:sz w:val="18"/>
                <w:szCs w:val="18"/>
              </w:rPr>
              <w:t>Beweging met bedoeling</w:t>
            </w:r>
          </w:p>
        </w:tc>
      </w:tr>
    </w:tbl>
    <w:p w14:paraId="46BD1EF0" w14:textId="77777777" w:rsidR="00343772" w:rsidRDefault="00343772">
      <w:pPr>
        <w:pBdr>
          <w:bottom w:val="single" w:sz="4" w:space="1" w:color="CCCCCC"/>
        </w:pBdr>
        <w:spacing w:before="60" w:after="60"/>
      </w:pPr>
    </w:p>
    <w:p w14:paraId="6058AA10" w14:textId="27DAF7CD" w:rsidR="00343772" w:rsidRDefault="00000000">
      <w:pPr>
        <w:spacing w:before="120" w:after="80"/>
      </w:pPr>
      <w:r>
        <w:rPr>
          <w:rFonts w:ascii="Arial" w:eastAsia="Arial" w:hAnsi="Arial" w:cs="Arial"/>
          <w:b/>
          <w:bCs/>
          <w:color w:val="4A7A62"/>
          <w:sz w:val="24"/>
          <w:szCs w:val="24"/>
        </w:rPr>
        <w:t>Wat maakt het verschil?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343772" w14:paraId="0499EBB8" w14:textId="77777777">
        <w:tc>
          <w:tcPr>
            <w:tcW w:w="49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60" w:type="dxa"/>
            </w:tcMar>
          </w:tcPr>
          <w:p w14:paraId="44810F97" w14:textId="77777777" w:rsidR="00343772" w:rsidRDefault="00000000">
            <w:pPr>
              <w:spacing w:after="60"/>
            </w:pPr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Een team in de IK-dynamiek werkt hard — maar ieder op zijn eigen eiland. De cliënt ervaart geen eenheid, geen veiligheid, geen richting.</w:t>
            </w:r>
          </w:p>
          <w:p w14:paraId="263FDD49" w14:textId="77777777" w:rsidR="00343772" w:rsidRDefault="00000000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4A7A62"/>
                <w:sz w:val="19"/>
                <w:szCs w:val="19"/>
              </w:rPr>
              <w:t>Bewuste beweging richting WIJ vraagt:</w:t>
            </w:r>
          </w:p>
          <w:p w14:paraId="7B1913A8" w14:textId="77777777" w:rsidR="00343772" w:rsidRDefault="00000000">
            <w:pPr>
              <w:spacing w:before="40" w:after="40"/>
              <w:ind w:left="360" w:hanging="200"/>
            </w:pPr>
            <w:r>
              <w:rPr>
                <w:b/>
                <w:bCs/>
                <w:color w:val="6FA188"/>
              </w:rPr>
              <w:t xml:space="preserve">• </w:t>
            </w:r>
            <w:r>
              <w:rPr>
                <w:rFonts w:ascii="Arial" w:eastAsia="Arial" w:hAnsi="Arial" w:cs="Arial"/>
                <w:color w:val="333333"/>
              </w:rPr>
              <w:t>Heldere, gedeelde beeldvorming over de cliënt</w:t>
            </w:r>
          </w:p>
          <w:p w14:paraId="0C140194" w14:textId="77777777" w:rsidR="00343772" w:rsidRDefault="00000000">
            <w:pPr>
              <w:spacing w:before="40" w:after="40"/>
              <w:ind w:left="360" w:hanging="200"/>
            </w:pPr>
            <w:r>
              <w:rPr>
                <w:b/>
                <w:bCs/>
                <w:color w:val="6FA188"/>
              </w:rPr>
              <w:t xml:space="preserve">• </w:t>
            </w:r>
            <w:r>
              <w:rPr>
                <w:rFonts w:ascii="Arial" w:eastAsia="Arial" w:hAnsi="Arial" w:cs="Arial"/>
                <w:color w:val="333333"/>
              </w:rPr>
              <w:t>Sturing op visie, doelen en rollen</w:t>
            </w:r>
          </w:p>
          <w:p w14:paraId="768D53D1" w14:textId="77777777" w:rsidR="00343772" w:rsidRDefault="00000000">
            <w:pPr>
              <w:spacing w:before="40" w:after="40"/>
              <w:ind w:left="360" w:hanging="200"/>
            </w:pPr>
            <w:r>
              <w:rPr>
                <w:b/>
                <w:bCs/>
                <w:color w:val="6FA188"/>
              </w:rPr>
              <w:t xml:space="preserve">• </w:t>
            </w:r>
            <w:r>
              <w:rPr>
                <w:rFonts w:ascii="Arial" w:eastAsia="Arial" w:hAnsi="Arial" w:cs="Arial"/>
                <w:color w:val="333333"/>
              </w:rPr>
              <w:t>Uitgesproken verwachtingen en afspraken</w:t>
            </w:r>
          </w:p>
          <w:p w14:paraId="26D57CF4" w14:textId="77777777" w:rsidR="00343772" w:rsidRDefault="00000000">
            <w:pPr>
              <w:spacing w:before="40" w:after="40"/>
              <w:ind w:left="360" w:hanging="200"/>
            </w:pPr>
            <w:r>
              <w:rPr>
                <w:b/>
                <w:bCs/>
                <w:color w:val="6FA188"/>
              </w:rPr>
              <w:t xml:space="preserve">• </w:t>
            </w:r>
            <w:r>
              <w:rPr>
                <w:rFonts w:ascii="Arial" w:eastAsia="Arial" w:hAnsi="Arial" w:cs="Arial"/>
                <w:color w:val="333333"/>
              </w:rPr>
              <w:t>Leiderschap vanuit elke positie in het team</w:t>
            </w:r>
          </w:p>
        </w:tc>
        <w:tc>
          <w:tcPr>
            <w:tcW w:w="49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7275236" w14:textId="77777777" w:rsidR="00343772" w:rsidRDefault="00000000">
            <w:pPr>
              <w:spacing w:after="80"/>
            </w:pPr>
            <w:r>
              <w:rPr>
                <w:rFonts w:ascii="Arial" w:eastAsia="Arial" w:hAnsi="Arial" w:cs="Arial"/>
                <w:b/>
                <w:bCs/>
                <w:color w:val="4A7A62"/>
              </w:rPr>
              <w:t>Jouw volgende stap</w:t>
            </w:r>
          </w:p>
          <w:p w14:paraId="6A89DCF2" w14:textId="77777777" w:rsidR="00343772" w:rsidRDefault="00000000">
            <w:pPr>
              <w:spacing w:after="100"/>
            </w:pPr>
            <w:r>
              <w:rPr>
                <w:rFonts w:ascii="Arial" w:eastAsia="Arial" w:hAnsi="Arial" w:cs="Arial"/>
                <w:i/>
                <w:iCs/>
                <w:color w:val="555555"/>
                <w:sz w:val="19"/>
                <w:szCs w:val="19"/>
              </w:rPr>
              <w:t>Ik kan bijdragen aan meer WIJ in mijn team door…</w:t>
            </w:r>
          </w:p>
          <w:p w14:paraId="45EE2F5E" w14:textId="77777777" w:rsidR="00343772" w:rsidRDefault="00000000">
            <w:pPr>
              <w:spacing w:after="60"/>
            </w:pPr>
            <w:r>
              <w:rPr>
                <w:rFonts w:ascii="Arial" w:eastAsia="Arial" w:hAnsi="Arial" w:cs="Arial"/>
                <w:color w:val="AAAAAA"/>
                <w:sz w:val="19"/>
                <w:szCs w:val="19"/>
              </w:rPr>
              <w:t>___________________________</w:t>
            </w:r>
          </w:p>
          <w:p w14:paraId="5D9C01DD" w14:textId="77777777" w:rsidR="00343772" w:rsidRDefault="00000000">
            <w:pPr>
              <w:spacing w:before="40" w:after="60"/>
            </w:pPr>
            <w:r>
              <w:rPr>
                <w:rFonts w:ascii="Arial" w:eastAsia="Arial" w:hAnsi="Arial" w:cs="Arial"/>
                <w:color w:val="AAAAAA"/>
                <w:sz w:val="19"/>
                <w:szCs w:val="19"/>
              </w:rPr>
              <w:t>___________________________</w:t>
            </w:r>
          </w:p>
          <w:p w14:paraId="45005786" w14:textId="77777777" w:rsidR="00343772" w:rsidRDefault="00000000">
            <w:pPr>
              <w:spacing w:before="40" w:after="60"/>
            </w:pPr>
            <w:r>
              <w:rPr>
                <w:rFonts w:ascii="Arial" w:eastAsia="Arial" w:hAnsi="Arial" w:cs="Arial"/>
                <w:color w:val="AAAAAA"/>
                <w:sz w:val="19"/>
                <w:szCs w:val="19"/>
              </w:rPr>
              <w:t>___________________________</w:t>
            </w:r>
          </w:p>
          <w:p w14:paraId="392A7A29" w14:textId="77777777" w:rsidR="00343772" w:rsidRDefault="00000000">
            <w:pPr>
              <w:spacing w:before="8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Vanuit mijn rol als:</w:t>
            </w:r>
          </w:p>
          <w:p w14:paraId="2D9D3F80" w14:textId="77777777" w:rsidR="00343772" w:rsidRDefault="00000000">
            <w:pPr>
              <w:spacing w:before="20"/>
            </w:pPr>
            <w:r>
              <w:rPr>
                <w:rFonts w:ascii="Arial" w:eastAsia="Arial" w:hAnsi="Arial" w:cs="Arial"/>
                <w:color w:val="AAAAAA"/>
                <w:sz w:val="19"/>
                <w:szCs w:val="19"/>
              </w:rPr>
              <w:t>___________________________</w:t>
            </w:r>
          </w:p>
        </w:tc>
      </w:tr>
    </w:tbl>
    <w:p w14:paraId="1FF499A2" w14:textId="77777777" w:rsidR="00343772" w:rsidRDefault="00343772">
      <w:pPr>
        <w:pBdr>
          <w:bottom w:val="single" w:sz="4" w:space="1" w:color="6FA188"/>
        </w:pBdr>
        <w:spacing w:before="60" w:after="60"/>
      </w:pPr>
    </w:p>
    <w:p w14:paraId="43260F10" w14:textId="291FBAEC" w:rsidR="00CB088E" w:rsidRPr="00CB088E" w:rsidRDefault="00000000" w:rsidP="00CB088E">
      <w:pPr>
        <w:spacing w:before="100" w:after="80"/>
        <w:jc w:val="center"/>
        <w:rPr>
          <w:rFonts w:ascii="Arial" w:eastAsia="Arial" w:hAnsi="Arial" w:cs="Arial"/>
          <w:b/>
          <w:bCs/>
          <w:i/>
          <w:iCs/>
          <w:color w:val="4A7A62"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color w:val="4A7A62"/>
          <w:sz w:val="22"/>
          <w:szCs w:val="22"/>
        </w:rPr>
        <w:t>„</w:t>
      </w:r>
      <w:r w:rsidR="00CB088E">
        <w:rPr>
          <w:rFonts w:ascii="Arial" w:eastAsia="Arial" w:hAnsi="Arial" w:cs="Arial"/>
          <w:b/>
          <w:bCs/>
          <w:i/>
          <w:iCs/>
          <w:color w:val="4A7A62"/>
          <w:sz w:val="22"/>
          <w:szCs w:val="22"/>
        </w:rPr>
        <w:t>Invloed begint bij bewustzijn</w:t>
      </w:r>
      <w:r>
        <w:rPr>
          <w:rFonts w:ascii="Arial" w:eastAsia="Arial" w:hAnsi="Arial" w:cs="Arial"/>
          <w:b/>
          <w:bCs/>
          <w:i/>
          <w:iCs/>
          <w:color w:val="4A7A62"/>
          <w:sz w:val="22"/>
          <w:szCs w:val="22"/>
        </w:rPr>
        <w:t>”</w:t>
      </w:r>
    </w:p>
    <w:p w14:paraId="4A3D5D50" w14:textId="1F74238C" w:rsidR="00343772" w:rsidRDefault="00343772">
      <w:pPr>
        <w:spacing w:before="60"/>
        <w:jc w:val="center"/>
      </w:pPr>
    </w:p>
    <w:p w14:paraId="07B1120F" w14:textId="77777777" w:rsidR="00CB088E" w:rsidRDefault="00CB088E">
      <w:pPr>
        <w:spacing w:before="60"/>
        <w:jc w:val="center"/>
      </w:pPr>
    </w:p>
    <w:p w14:paraId="47CFE960" w14:textId="3A6AA223" w:rsidR="00CB088E" w:rsidRDefault="00CB088E" w:rsidP="00CB088E">
      <w:pPr>
        <w:spacing w:before="60"/>
        <w:jc w:val="center"/>
      </w:pPr>
      <w:r>
        <w:rPr>
          <w:noProof/>
        </w:rPr>
        <w:drawing>
          <wp:inline distT="0" distB="0" distL="0" distR="0" wp14:anchorId="7B2B28ED" wp14:editId="5B16E18E">
            <wp:extent cx="2211355" cy="856191"/>
            <wp:effectExtent l="0" t="0" r="0" b="0"/>
            <wp:docPr id="231650186" name="Afbeelding 2" descr="Afbeelding met tekst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50186" name="Afbeelding 2" descr="Afbeelding met tekst, Lettertype, Graphics, grafische vormgeving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906" cy="88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088E">
      <w:footerReference w:type="default" r:id="rId8"/>
      <w:pgSz w:w="11906" w:h="16838"/>
      <w:pgMar w:top="900" w:right="1000" w:bottom="900" w:left="10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47EF" w14:textId="77777777" w:rsidR="00BA5DD4" w:rsidRDefault="00BA5DD4" w:rsidP="00CB088E">
      <w:r>
        <w:separator/>
      </w:r>
    </w:p>
  </w:endnote>
  <w:endnote w:type="continuationSeparator" w:id="0">
    <w:p w14:paraId="5F9D6F33" w14:textId="77777777" w:rsidR="00BA5DD4" w:rsidRDefault="00BA5DD4" w:rsidP="00CB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D3D23" w14:textId="2D9DB513" w:rsidR="00CB088E" w:rsidRDefault="00CB088E">
    <w:pPr>
      <w:pStyle w:val="Voettekst"/>
    </w:pPr>
  </w:p>
  <w:p w14:paraId="6D11233A" w14:textId="77777777" w:rsidR="00CB088E" w:rsidRDefault="00CB08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35880" w14:textId="77777777" w:rsidR="00BA5DD4" w:rsidRDefault="00BA5DD4" w:rsidP="00CB088E">
      <w:r>
        <w:separator/>
      </w:r>
    </w:p>
  </w:footnote>
  <w:footnote w:type="continuationSeparator" w:id="0">
    <w:p w14:paraId="38FA3999" w14:textId="77777777" w:rsidR="00BA5DD4" w:rsidRDefault="00BA5DD4" w:rsidP="00CB0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667C1"/>
    <w:multiLevelType w:val="hybridMultilevel"/>
    <w:tmpl w:val="4504283A"/>
    <w:lvl w:ilvl="0" w:tplc="A5727E8E">
      <w:start w:val="1"/>
      <w:numFmt w:val="bullet"/>
      <w:lvlText w:val="●"/>
      <w:lvlJc w:val="left"/>
      <w:pPr>
        <w:ind w:left="720" w:hanging="360"/>
      </w:pPr>
    </w:lvl>
    <w:lvl w:ilvl="1" w:tplc="9160BB1A">
      <w:start w:val="1"/>
      <w:numFmt w:val="bullet"/>
      <w:lvlText w:val="○"/>
      <w:lvlJc w:val="left"/>
      <w:pPr>
        <w:ind w:left="1440" w:hanging="360"/>
      </w:pPr>
    </w:lvl>
    <w:lvl w:ilvl="2" w:tplc="485AF5B2">
      <w:start w:val="1"/>
      <w:numFmt w:val="bullet"/>
      <w:lvlText w:val="■"/>
      <w:lvlJc w:val="left"/>
      <w:pPr>
        <w:ind w:left="2160" w:hanging="360"/>
      </w:pPr>
    </w:lvl>
    <w:lvl w:ilvl="3" w:tplc="596E22FE">
      <w:start w:val="1"/>
      <w:numFmt w:val="bullet"/>
      <w:lvlText w:val="●"/>
      <w:lvlJc w:val="left"/>
      <w:pPr>
        <w:ind w:left="2880" w:hanging="360"/>
      </w:pPr>
    </w:lvl>
    <w:lvl w:ilvl="4" w:tplc="BEA66902">
      <w:start w:val="1"/>
      <w:numFmt w:val="bullet"/>
      <w:lvlText w:val="○"/>
      <w:lvlJc w:val="left"/>
      <w:pPr>
        <w:ind w:left="3600" w:hanging="360"/>
      </w:pPr>
    </w:lvl>
    <w:lvl w:ilvl="5" w:tplc="E3E09500">
      <w:start w:val="1"/>
      <w:numFmt w:val="bullet"/>
      <w:lvlText w:val="■"/>
      <w:lvlJc w:val="left"/>
      <w:pPr>
        <w:ind w:left="4320" w:hanging="360"/>
      </w:pPr>
    </w:lvl>
    <w:lvl w:ilvl="6" w:tplc="CD58565E">
      <w:start w:val="1"/>
      <w:numFmt w:val="bullet"/>
      <w:lvlText w:val="●"/>
      <w:lvlJc w:val="left"/>
      <w:pPr>
        <w:ind w:left="5040" w:hanging="360"/>
      </w:pPr>
    </w:lvl>
    <w:lvl w:ilvl="7" w:tplc="AFD86FF6">
      <w:start w:val="1"/>
      <w:numFmt w:val="bullet"/>
      <w:lvlText w:val="●"/>
      <w:lvlJc w:val="left"/>
      <w:pPr>
        <w:ind w:left="5760" w:hanging="360"/>
      </w:pPr>
    </w:lvl>
    <w:lvl w:ilvl="8" w:tplc="9F9CB072">
      <w:start w:val="1"/>
      <w:numFmt w:val="bullet"/>
      <w:lvlText w:val="●"/>
      <w:lvlJc w:val="left"/>
      <w:pPr>
        <w:ind w:left="6480" w:hanging="360"/>
      </w:pPr>
    </w:lvl>
  </w:abstractNum>
  <w:num w:numId="1" w16cid:durableId="5237924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72"/>
    <w:rsid w:val="00343772"/>
    <w:rsid w:val="006D45B6"/>
    <w:rsid w:val="007F1081"/>
    <w:rsid w:val="00BA5DD4"/>
    <w:rsid w:val="00CB088E"/>
    <w:rsid w:val="00E93263"/>
    <w:rsid w:val="00F6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E48A"/>
  <w15:docId w15:val="{5A1B7278-FBD6-EA42-866B-7C6A843C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B088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B088E"/>
  </w:style>
  <w:style w:type="paragraph" w:styleId="Voettekst">
    <w:name w:val="footer"/>
    <w:basedOn w:val="Standaard"/>
    <w:link w:val="VoettekstChar"/>
    <w:uiPriority w:val="99"/>
    <w:unhideWhenUsed/>
    <w:rsid w:val="00CB088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B088E"/>
  </w:style>
  <w:style w:type="paragraph" w:styleId="Geenafstand">
    <w:name w:val="No Spacing"/>
    <w:uiPriority w:val="1"/>
    <w:qFormat/>
    <w:rsid w:val="00CB088E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0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199</Words>
  <Characters>1197</Characters>
  <Application>Microsoft Office Word</Application>
  <DocSecurity>0</DocSecurity>
  <Lines>66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Antje Hiemstra</cp:lastModifiedBy>
  <cp:revision>3</cp:revision>
  <cp:lastPrinted>2026-03-16T14:08:00Z</cp:lastPrinted>
  <dcterms:created xsi:type="dcterms:W3CDTF">2026-03-14T14:53:00Z</dcterms:created>
  <dcterms:modified xsi:type="dcterms:W3CDTF">2026-03-16T15:24:00Z</dcterms:modified>
</cp:coreProperties>
</file>